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F7D" w14:textId="77777777" w:rsidR="00803D5B" w:rsidRDefault="00000000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803D5B" w14:paraId="349DE26B" w14:textId="77777777">
        <w:tc>
          <w:tcPr>
            <w:tcW w:w="8647" w:type="dxa"/>
            <w:gridSpan w:val="6"/>
            <w:shd w:val="clear" w:color="auto" w:fill="CCCCCC"/>
            <w:vAlign w:val="center"/>
          </w:tcPr>
          <w:p w14:paraId="584044D7" w14:textId="77777777" w:rsidR="00803D5B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803D5B" w14:paraId="013BC70A" w14:textId="77777777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2803F572" w14:textId="77777777" w:rsidR="00803D5B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BD056" w14:textId="77777777" w:rsidR="00803D5B" w:rsidRDefault="00000000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43662" w14:textId="77777777" w:rsidR="00803D5B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C6F77C" w14:textId="77777777" w:rsidR="00803D5B" w:rsidRDefault="00000000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13E7D" w14:textId="77777777" w:rsidR="00803D5B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73792" w14:textId="77777777" w:rsidR="00803D5B" w:rsidRDefault="00000000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春季</w:t>
            </w:r>
          </w:p>
        </w:tc>
      </w:tr>
      <w:tr w:rsidR="00803D5B" w14:paraId="6A265AF7" w14:textId="77777777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6D4F8CCB" w14:textId="77777777" w:rsidR="00803D5B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1FD93080" w14:textId="7DC7D189" w:rsidR="00803D5B" w:rsidRDefault="00C21EC5">
            <w:pPr>
              <w:ind w:firstLineChars="0" w:firstLine="0"/>
              <w:rPr>
                <w:iCs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圆柱的表面积</w:t>
            </w:r>
          </w:p>
        </w:tc>
      </w:tr>
      <w:tr w:rsidR="00803D5B" w14:paraId="7C3DC613" w14:textId="77777777">
        <w:tc>
          <w:tcPr>
            <w:tcW w:w="1135" w:type="dxa"/>
            <w:shd w:val="clear" w:color="auto" w:fill="auto"/>
          </w:tcPr>
          <w:p w14:paraId="5C7CA5F9" w14:textId="77777777" w:rsidR="00803D5B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34F81F0B" w14:textId="4E7FF7F3" w:rsidR="00803D5B" w:rsidRDefault="00000000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义务教育教科书数学</w:t>
            </w:r>
            <w:r w:rsidR="00C21EC5">
              <w:rPr>
                <w:rFonts w:hint="eastAsia"/>
                <w:iCs/>
                <w:sz w:val="21"/>
                <w:szCs w:val="21"/>
              </w:rPr>
              <w:t>六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年级下册</w:t>
            </w:r>
          </w:p>
          <w:p w14:paraId="2DCBBDD1" w14:textId="77777777" w:rsidR="00803D5B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Cs/>
                <w:sz w:val="21"/>
                <w:szCs w:val="21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iCs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iCs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803D5B" w14:paraId="2CC83C59" w14:textId="77777777">
        <w:tc>
          <w:tcPr>
            <w:tcW w:w="8647" w:type="dxa"/>
            <w:gridSpan w:val="6"/>
            <w:shd w:val="clear" w:color="auto" w:fill="D9D9D9"/>
          </w:tcPr>
          <w:p w14:paraId="68E4CE38" w14:textId="77777777" w:rsidR="00803D5B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803D5B" w14:paraId="445F4533" w14:textId="77777777">
        <w:tc>
          <w:tcPr>
            <w:tcW w:w="8647" w:type="dxa"/>
            <w:gridSpan w:val="6"/>
            <w:shd w:val="clear" w:color="auto" w:fill="auto"/>
          </w:tcPr>
          <w:p w14:paraId="5DFBAE19" w14:textId="055EACB0" w:rsidR="00C21EC5" w:rsidRPr="00C21EC5" w:rsidRDefault="00C21EC5" w:rsidP="00C21EC5">
            <w:pPr>
              <w:ind w:firstLineChars="0" w:firstLine="0"/>
              <w:rPr>
                <w:sz w:val="21"/>
                <w:szCs w:val="18"/>
              </w:rPr>
            </w:pPr>
            <w:r w:rsidRPr="00C21EC5">
              <w:rPr>
                <w:rFonts w:hint="eastAsia"/>
                <w:sz w:val="21"/>
                <w:szCs w:val="18"/>
              </w:rPr>
              <w:t>1.理解圆柱表面积的概念，掌握圆柱侧面积、表面积的计算方法，并能根据具体情境解决生活中简单的实际问题。</w:t>
            </w:r>
          </w:p>
          <w:p w14:paraId="1B52D12C" w14:textId="77777777" w:rsidR="00C21EC5" w:rsidRPr="00C21EC5" w:rsidRDefault="00C21EC5" w:rsidP="00C21EC5">
            <w:pPr>
              <w:ind w:firstLineChars="0" w:firstLine="0"/>
              <w:rPr>
                <w:sz w:val="21"/>
                <w:szCs w:val="18"/>
              </w:rPr>
            </w:pPr>
            <w:r w:rsidRPr="00C21EC5">
              <w:rPr>
                <w:rFonts w:hint="eastAsia"/>
                <w:sz w:val="21"/>
                <w:szCs w:val="18"/>
              </w:rPr>
              <w:t>2.通过类比迁移，自主探究圆柱表面积的计算方法，进一步积累学习立体图形的活动经验，培养推理能力与解决问题的能力，发展空间观念。</w:t>
            </w:r>
          </w:p>
          <w:p w14:paraId="1351CE2D" w14:textId="05D285CF" w:rsidR="00803D5B" w:rsidRPr="00493DE3" w:rsidRDefault="00C21EC5">
            <w:pPr>
              <w:ind w:firstLineChars="0" w:firstLine="0"/>
              <w:rPr>
                <w:sz w:val="21"/>
                <w:szCs w:val="18"/>
              </w:rPr>
            </w:pPr>
            <w:r w:rsidRPr="00C21EC5">
              <w:rPr>
                <w:rFonts w:hint="eastAsia"/>
                <w:sz w:val="21"/>
                <w:szCs w:val="18"/>
              </w:rPr>
              <w:t>3.感受图形在生活中的广泛应用，养成乐于思考的习惯。</w:t>
            </w:r>
          </w:p>
        </w:tc>
      </w:tr>
      <w:tr w:rsidR="00803D5B" w14:paraId="7E773E5D" w14:textId="77777777">
        <w:tc>
          <w:tcPr>
            <w:tcW w:w="8647" w:type="dxa"/>
            <w:gridSpan w:val="6"/>
            <w:shd w:val="clear" w:color="auto" w:fill="D9D9D9"/>
          </w:tcPr>
          <w:p w14:paraId="15EE9FDA" w14:textId="77777777" w:rsidR="00803D5B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803D5B" w14:paraId="528BA056" w14:textId="77777777">
        <w:tc>
          <w:tcPr>
            <w:tcW w:w="8647" w:type="dxa"/>
            <w:gridSpan w:val="6"/>
            <w:shd w:val="clear" w:color="auto" w:fill="auto"/>
          </w:tcPr>
          <w:p w14:paraId="3FA083A0" w14:textId="77777777" w:rsidR="00803D5B" w:rsidRDefault="00000000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 w14:paraId="4EC6F88C" w14:textId="77777777" w:rsidR="00081DE8" w:rsidRDefault="00C21EC5">
            <w:pPr>
              <w:ind w:firstLine="420"/>
              <w:jc w:val="left"/>
              <w:rPr>
                <w:sz w:val="21"/>
                <w:szCs w:val="21"/>
              </w:rPr>
            </w:pPr>
            <w:r w:rsidRPr="00C21EC5">
              <w:rPr>
                <w:rFonts w:hint="eastAsia"/>
                <w:sz w:val="21"/>
                <w:szCs w:val="21"/>
              </w:rPr>
              <w:t>掌握圆柱侧面积、表面积的计算方法。</w:t>
            </w:r>
          </w:p>
          <w:p w14:paraId="0BE66520" w14:textId="7CC93A1A" w:rsidR="00803D5B" w:rsidRDefault="00C21EC5" w:rsidP="00081DE8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教学难点：</w:t>
            </w:r>
          </w:p>
          <w:p w14:paraId="20C2217E" w14:textId="71D6B7BD" w:rsidR="00803D5B" w:rsidRDefault="00C21EC5">
            <w:pPr>
              <w:ind w:firstLine="420"/>
              <w:jc w:val="left"/>
              <w:rPr>
                <w:sz w:val="21"/>
                <w:szCs w:val="21"/>
              </w:rPr>
            </w:pPr>
            <w:r w:rsidRPr="00C21EC5">
              <w:rPr>
                <w:rFonts w:hint="eastAsia"/>
                <w:sz w:val="21"/>
                <w:szCs w:val="21"/>
              </w:rPr>
              <w:t>掌握圆柱侧面积、表面积的计算方法。</w:t>
            </w:r>
          </w:p>
        </w:tc>
      </w:tr>
      <w:tr w:rsidR="00803D5B" w14:paraId="09D96492" w14:textId="77777777">
        <w:tc>
          <w:tcPr>
            <w:tcW w:w="8647" w:type="dxa"/>
            <w:gridSpan w:val="6"/>
            <w:shd w:val="clear" w:color="auto" w:fill="D9D9D9"/>
          </w:tcPr>
          <w:p w14:paraId="5192DA9C" w14:textId="77777777" w:rsidR="00803D5B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803D5B" w14:paraId="54013AC2" w14:textId="77777777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14:paraId="73F3FCF8" w14:textId="33A4DE37" w:rsidR="00803D5B" w:rsidRDefault="00C21EC5" w:rsidP="00C21EC5">
            <w:pPr>
              <w:pStyle w:val="af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18"/>
              </w:rPr>
            </w:pPr>
            <w:r w:rsidRPr="00C21EC5">
              <w:rPr>
                <w:rFonts w:hint="eastAsia"/>
                <w:sz w:val="21"/>
                <w:szCs w:val="21"/>
              </w:rPr>
              <w:t>借助旧</w:t>
            </w:r>
            <w:r w:rsidRPr="00C21EC5">
              <w:rPr>
                <w:rFonts w:hint="eastAsia"/>
                <w:sz w:val="21"/>
                <w:szCs w:val="18"/>
              </w:rPr>
              <w:t>知，明确圆柱表面积含义</w:t>
            </w:r>
          </w:p>
          <w:p w14:paraId="7645193D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cstheme="minorBidi"/>
                <w:kern w:val="2"/>
                <w:sz w:val="21"/>
                <w:szCs w:val="22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上节课同学们认识了圆柱，了解了圆柱的组成和特征。这节课，我们一起来学习圆柱的表面积。</w:t>
            </w:r>
          </w:p>
          <w:p w14:paraId="53E6311F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cstheme="minorBidi"/>
                <w:kern w:val="2"/>
                <w:sz w:val="21"/>
                <w:szCs w:val="22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提问：圆柱的表面积指的是什么呢？</w:t>
            </w:r>
          </w:p>
          <w:p w14:paraId="40F744C2" w14:textId="2FFF4D17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="420"/>
              <w:jc w:val="both"/>
              <w:rPr>
                <w:rFonts w:cstheme="minorBidi"/>
                <w:kern w:val="2"/>
                <w:sz w:val="21"/>
                <w:szCs w:val="22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预设</w:t>
            </w:r>
            <w:r w:rsidR="00C21EC5">
              <w:rPr>
                <w:rFonts w:cstheme="minorBidi" w:hint="eastAsia"/>
                <w:kern w:val="2"/>
                <w:sz w:val="21"/>
                <w:szCs w:val="22"/>
              </w:rPr>
              <w:t>1：一提到表面积，我就想到了长方体。长方体的表面积指的是长方体</w:t>
            </w:r>
            <w:r w:rsidR="00C21EC5">
              <w:rPr>
                <w:rFonts w:cstheme="minorBidi"/>
                <w:kern w:val="2"/>
                <w:sz w:val="21"/>
                <w:szCs w:val="22"/>
              </w:rPr>
              <w:t>6</w:t>
            </w:r>
            <w:r w:rsidR="00C21EC5">
              <w:rPr>
                <w:rFonts w:cstheme="minorBidi" w:hint="eastAsia"/>
                <w:kern w:val="2"/>
                <w:sz w:val="21"/>
                <w:szCs w:val="22"/>
              </w:rPr>
              <w:t>个面的总面积。</w:t>
            </w:r>
          </w:p>
          <w:p w14:paraId="69159FCA" w14:textId="5C205EE7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cstheme="minorBidi"/>
                <w:kern w:val="2"/>
                <w:sz w:val="21"/>
                <w:szCs w:val="22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预设</w:t>
            </w:r>
            <w:r w:rsidR="00C21EC5">
              <w:rPr>
                <w:rFonts w:cstheme="minorBidi" w:hint="eastAsia"/>
                <w:kern w:val="2"/>
                <w:sz w:val="21"/>
                <w:szCs w:val="22"/>
              </w:rPr>
              <w:t>2：圆柱的表面积就是指圆柱表面的面积，也就是</w:t>
            </w:r>
            <w:r w:rsidR="00C21EC5">
              <w:rPr>
                <w:rFonts w:cstheme="minorBidi"/>
                <w:kern w:val="2"/>
                <w:sz w:val="21"/>
                <w:szCs w:val="22"/>
              </w:rPr>
              <w:t>3</w:t>
            </w:r>
            <w:r w:rsidR="00C21EC5">
              <w:rPr>
                <w:rFonts w:cstheme="minorBidi" w:hint="eastAsia"/>
                <w:kern w:val="2"/>
                <w:sz w:val="21"/>
                <w:szCs w:val="22"/>
              </w:rPr>
              <w:t>个面的总面积。</w:t>
            </w:r>
          </w:p>
          <w:p w14:paraId="7D9FF600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两位同学，联想到了学习长、正方体表面积时的经验，分析了圆柱的表面积。大家同意吗？</w:t>
            </w:r>
          </w:p>
          <w:p w14:paraId="7CAD543C" w14:textId="66F86995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1：我同意他们的观点。我知道了什么是圆柱的表面积，但怎么计算圆柱的表面积呢？</w:t>
            </w:r>
          </w:p>
          <w:p w14:paraId="208573EA" w14:textId="47C90826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lastRenderedPageBreak/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2：圆柱的表面积就是侧面和两个底面的总面积。我们分别计算后把它们加起来就可以了。</w:t>
            </w:r>
          </w:p>
          <w:p w14:paraId="56EDA7A4" w14:textId="737F58E0" w:rsidR="00C21EC5" w:rsidRPr="00C21EC5" w:rsidRDefault="00493DE3" w:rsidP="00C21EC5">
            <w:pPr>
              <w:ind w:firstLine="420"/>
              <w:jc w:val="left"/>
              <w:rPr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2"/>
              </w:rPr>
              <w:t>预设</w:t>
            </w:r>
            <w:r w:rsidR="00C21EC5" w:rsidRPr="00C21EC5">
              <w:rPr>
                <w:rFonts w:hint="eastAsia"/>
                <w:kern w:val="24"/>
                <w:sz w:val="21"/>
                <w:szCs w:val="21"/>
              </w:rPr>
              <w:t>3：圆柱的底面是圆形，上学期我们已经学过圆面积的计算方法了。可是，侧面积该如何计算呢？</w:t>
            </w:r>
          </w:p>
          <w:p w14:paraId="738A934C" w14:textId="18136D8A" w:rsidR="00C21EC5" w:rsidRDefault="00C21EC5" w:rsidP="00C21EC5">
            <w:pPr>
              <w:pStyle w:val="af0"/>
              <w:numPr>
                <w:ilvl w:val="0"/>
                <w:numId w:val="1"/>
              </w:numPr>
              <w:ind w:firstLineChars="0"/>
              <w:rPr>
                <w:kern w:val="24"/>
                <w:sz w:val="21"/>
                <w:szCs w:val="21"/>
              </w:rPr>
            </w:pPr>
            <w:r w:rsidRPr="00C21EC5">
              <w:rPr>
                <w:rFonts w:hint="eastAsia"/>
                <w:kern w:val="24"/>
                <w:sz w:val="21"/>
                <w:szCs w:val="21"/>
              </w:rPr>
              <w:t>动手操作，推导侧面积计算公式</w:t>
            </w:r>
          </w:p>
          <w:p w14:paraId="7875A2C9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（一）回顾侧面展开图</w:t>
            </w:r>
          </w:p>
          <w:p w14:paraId="53F2E1EC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看来，计算圆柱表面积的关键是要找到圆柱侧面积的计算方法。上节课，我们曾经研究过圆柱侧面的展开图，我们一起来回顾一下转化的过程。</w:t>
            </w:r>
          </w:p>
          <w:p w14:paraId="32F1DAE7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（二）探究侧面积计算方法</w:t>
            </w:r>
          </w:p>
          <w:p w14:paraId="036798D4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请同学们拿出课前制作好的圆柱，将它的侧面剪开后展开。找一找展开后的图形与圆柱的侧面有什么联系，然后将你的发现记录到学习任务单上。（使用剪刀时，提醒学生注意安全。）</w:t>
            </w:r>
          </w:p>
          <w:p w14:paraId="607FE2B0" w14:textId="3D4BBE2C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1：将圆柱的</w:t>
            </w:r>
            <w:proofErr w:type="gramStart"/>
            <w:r w:rsidR="00C21EC5">
              <w:rPr>
                <w:rFonts w:hint="eastAsia"/>
                <w:kern w:val="24"/>
                <w:sz w:val="21"/>
                <w:szCs w:val="21"/>
              </w:rPr>
              <w:t>侧面沿高剪开</w:t>
            </w:r>
            <w:proofErr w:type="gramEnd"/>
            <w:r w:rsidR="00C21EC5">
              <w:rPr>
                <w:rFonts w:hint="eastAsia"/>
                <w:kern w:val="24"/>
                <w:sz w:val="21"/>
                <w:szCs w:val="21"/>
              </w:rPr>
              <w:t>，展开后得到了一个长方形。长方形的长等于圆柱的底面周长，长方形的宽等于圆柱的高。因为长方形的面积等于</w:t>
            </w:r>
            <w:proofErr w:type="gramStart"/>
            <w:r w:rsidR="00C21EC5">
              <w:rPr>
                <w:rFonts w:hint="eastAsia"/>
                <w:kern w:val="24"/>
                <w:sz w:val="21"/>
                <w:szCs w:val="21"/>
              </w:rPr>
              <w:t>长乘宽</w:t>
            </w:r>
            <w:proofErr w:type="gramEnd"/>
            <w:r w:rsidR="00C21EC5">
              <w:rPr>
                <w:rFonts w:hint="eastAsia"/>
                <w:kern w:val="24"/>
                <w:sz w:val="21"/>
                <w:szCs w:val="21"/>
              </w:rPr>
              <w:t>，所以圆柱的侧面积等于底面周长乘高。</w:t>
            </w:r>
          </w:p>
          <w:p w14:paraId="25286AC8" w14:textId="23DD1303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2"/>
              </w:rPr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2：将圆柱的侧面沿斜线展开后形成平行四边形。平行四边形的底等于圆柱的底面周长，平行四边形的高就是圆柱的高。我们知道平行四边形的面积</w:t>
            </w:r>
            <w:proofErr w:type="gramStart"/>
            <w:r w:rsidR="00C21EC5">
              <w:rPr>
                <w:rFonts w:hint="eastAsia"/>
                <w:kern w:val="24"/>
                <w:sz w:val="21"/>
                <w:szCs w:val="21"/>
              </w:rPr>
              <w:t>等于底乘高</w:t>
            </w:r>
            <w:proofErr w:type="gramEnd"/>
            <w:r w:rsidR="00C21EC5">
              <w:rPr>
                <w:rFonts w:hint="eastAsia"/>
                <w:kern w:val="24"/>
                <w:sz w:val="21"/>
                <w:szCs w:val="21"/>
              </w:rPr>
              <w:t>，所以圆柱的侧面积等于底面周长乘高。</w:t>
            </w:r>
          </w:p>
          <w:p w14:paraId="3C5E0732" w14:textId="69E39FA6" w:rsidR="00C21EC5" w:rsidRP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看来把圆柱的侧面展开，</w:t>
            </w:r>
            <w:proofErr w:type="gramStart"/>
            <w:r>
              <w:rPr>
                <w:rFonts w:hint="eastAsia"/>
                <w:kern w:val="24"/>
                <w:sz w:val="21"/>
                <w:szCs w:val="21"/>
              </w:rPr>
              <w:t>无论形成</w:t>
            </w:r>
            <w:proofErr w:type="gramEnd"/>
            <w:r>
              <w:rPr>
                <w:rFonts w:hint="eastAsia"/>
                <w:kern w:val="24"/>
                <w:sz w:val="21"/>
                <w:szCs w:val="21"/>
              </w:rPr>
              <w:t>长方形还是平行四边形，都可以得到相同的结论：圆柱侧面积等于底面周长乘高。</w:t>
            </w:r>
          </w:p>
          <w:p w14:paraId="340B6670" w14:textId="1E8C46BA" w:rsidR="00C21EC5" w:rsidRDefault="00C21EC5" w:rsidP="00C21EC5">
            <w:pPr>
              <w:pStyle w:val="af0"/>
              <w:numPr>
                <w:ilvl w:val="0"/>
                <w:numId w:val="1"/>
              </w:numPr>
              <w:ind w:firstLineChars="0"/>
              <w:rPr>
                <w:kern w:val="24"/>
                <w:sz w:val="21"/>
                <w:szCs w:val="21"/>
              </w:rPr>
            </w:pPr>
            <w:r w:rsidRPr="00C21EC5">
              <w:rPr>
                <w:rFonts w:hint="eastAsia"/>
                <w:kern w:val="24"/>
                <w:sz w:val="21"/>
                <w:szCs w:val="21"/>
              </w:rPr>
              <w:t>结合数据，尝试计算表面积</w:t>
            </w:r>
          </w:p>
          <w:p w14:paraId="504FF0D3" w14:textId="77777777" w:rsidR="00C21EC5" w:rsidRDefault="00C21EC5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（一）明确计算表面积需要的数据</w:t>
            </w:r>
          </w:p>
          <w:p w14:paraId="4D02AED7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提问：想要计算这个圆柱的表面积，需要知道哪些数据呢？</w:t>
            </w:r>
          </w:p>
          <w:p w14:paraId="673948EA" w14:textId="0E289908" w:rsidR="00C21EC5" w:rsidRDefault="00081DE8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1：底面周长和高。</w:t>
            </w:r>
            <w:r>
              <w:rPr>
                <w:rFonts w:hint="eastAsia"/>
                <w:kern w:val="24"/>
                <w:sz w:val="21"/>
                <w:szCs w:val="21"/>
              </w:rPr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2：底面半径和高。</w:t>
            </w:r>
            <w:r>
              <w:rPr>
                <w:rFonts w:hint="eastAsia"/>
                <w:kern w:val="24"/>
                <w:sz w:val="21"/>
                <w:szCs w:val="21"/>
              </w:rPr>
              <w:t>预设</w:t>
            </w:r>
            <w:r w:rsidR="00C21EC5">
              <w:rPr>
                <w:rFonts w:hint="eastAsia"/>
                <w:kern w:val="24"/>
                <w:sz w:val="21"/>
                <w:szCs w:val="21"/>
              </w:rPr>
              <w:t>3：底面直径和高。</w:t>
            </w:r>
          </w:p>
          <w:p w14:paraId="55D43066" w14:textId="45AEEEB1" w:rsidR="00C21EC5" w:rsidRPr="00C21EC5" w:rsidRDefault="00C21EC5" w:rsidP="00C21EC5">
            <w:pPr>
              <w:ind w:firstLineChars="0"/>
              <w:rPr>
                <w:rFonts w:cs="宋体"/>
                <w:kern w:val="24"/>
                <w:sz w:val="21"/>
                <w:szCs w:val="21"/>
              </w:rPr>
            </w:pPr>
            <w:r w:rsidRPr="00C21EC5">
              <w:rPr>
                <w:rFonts w:cs="宋体" w:hint="eastAsia"/>
                <w:kern w:val="24"/>
                <w:sz w:val="21"/>
                <w:szCs w:val="21"/>
              </w:rPr>
              <w:t>小结：无论告诉我们哪些信息，我们都要借助“半径”这个桥梁</w:t>
            </w:r>
            <w:proofErr w:type="gramStart"/>
            <w:r w:rsidRPr="00C21EC5">
              <w:rPr>
                <w:rFonts w:cs="宋体" w:hint="eastAsia"/>
                <w:kern w:val="24"/>
                <w:sz w:val="21"/>
                <w:szCs w:val="21"/>
              </w:rPr>
              <w:t>计算出底面积</w:t>
            </w:r>
            <w:proofErr w:type="gramEnd"/>
            <w:r w:rsidRPr="00C21EC5">
              <w:rPr>
                <w:rFonts w:cs="宋体" w:hint="eastAsia"/>
                <w:kern w:val="24"/>
                <w:sz w:val="21"/>
                <w:szCs w:val="21"/>
              </w:rPr>
              <w:t>。利用底面周长和高这两个要素，求出圆柱的侧面积。然后把两个底面积和一个侧面积相加就可以了。</w:t>
            </w:r>
          </w:p>
          <w:p w14:paraId="15E65A00" w14:textId="77777777" w:rsidR="00C21EC5" w:rsidRPr="00C21EC5" w:rsidRDefault="00C21EC5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 w:rsidRPr="00C21EC5">
              <w:rPr>
                <w:rFonts w:hint="eastAsia"/>
                <w:kern w:val="24"/>
                <w:sz w:val="21"/>
                <w:szCs w:val="21"/>
              </w:rPr>
              <w:t>（二）提供数据尝试计算表面积</w:t>
            </w:r>
          </w:p>
          <w:p w14:paraId="1E32A6D9" w14:textId="77777777" w:rsidR="00C21EC5" w:rsidRPr="00C21EC5" w:rsidRDefault="00C21EC5" w:rsidP="00C21EC5">
            <w:pPr>
              <w:ind w:firstLine="420"/>
              <w:rPr>
                <w:rFonts w:cs="宋体"/>
                <w:kern w:val="24"/>
                <w:sz w:val="21"/>
                <w:szCs w:val="21"/>
              </w:rPr>
            </w:pPr>
            <w:r w:rsidRPr="00C21EC5">
              <w:rPr>
                <w:rFonts w:cs="宋体" w:hint="eastAsia"/>
                <w:kern w:val="24"/>
                <w:sz w:val="21"/>
                <w:szCs w:val="21"/>
              </w:rPr>
              <w:t>求下面圆柱的表面积。（单位：cm）</w:t>
            </w:r>
          </w:p>
          <w:p w14:paraId="183782CA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="36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 xml:space="preserve">              </w:t>
            </w:r>
            <w:r>
              <w:rPr>
                <w:noProof/>
              </w:rPr>
              <w:drawing>
                <wp:inline distT="0" distB="0" distL="114300" distR="114300" wp14:anchorId="24A13C74" wp14:editId="5898E30A">
                  <wp:extent cx="780415" cy="1114425"/>
                  <wp:effectExtent l="0" t="0" r="635" b="952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10FD1" w14:textId="4151C929" w:rsidR="00C21EC5" w:rsidRDefault="00C21EC5" w:rsidP="00C21EC5">
            <w:pPr>
              <w:jc w:val="left"/>
              <w:rPr>
                <w:iCs/>
                <w:sz w:val="21"/>
                <w:szCs w:val="21"/>
              </w:rPr>
            </w:pPr>
            <w:r w:rsidRPr="00A339E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15069E" wp14:editId="69A7DCCC">
                  <wp:simplePos x="0" y="0"/>
                  <wp:positionH relativeFrom="column">
                    <wp:posOffset>1247851</wp:posOffset>
                  </wp:positionH>
                  <wp:positionV relativeFrom="paragraph">
                    <wp:posOffset>137092</wp:posOffset>
                  </wp:positionV>
                  <wp:extent cx="1849250" cy="1110894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73" cy="111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DE8">
              <w:rPr>
                <w:rFonts w:hint="eastAsia"/>
                <w:iCs/>
                <w:sz w:val="21"/>
                <w:szCs w:val="21"/>
              </w:rPr>
              <w:t>学生作品</w:t>
            </w:r>
            <w:r>
              <w:rPr>
                <w:rFonts w:hint="eastAsia"/>
                <w:iCs/>
                <w:sz w:val="21"/>
                <w:szCs w:val="21"/>
              </w:rPr>
              <w:t>1；</w:t>
            </w:r>
          </w:p>
          <w:p w14:paraId="7FF28507" w14:textId="1CDF1785" w:rsidR="00C21EC5" w:rsidRPr="00493DE3" w:rsidRDefault="00C21EC5" w:rsidP="00C21EC5">
            <w:pPr>
              <w:ind w:firstLine="420"/>
              <w:rPr>
                <w:iCs/>
                <w:sz w:val="21"/>
                <w:szCs w:val="21"/>
              </w:rPr>
            </w:pPr>
          </w:p>
          <w:p w14:paraId="35960795" w14:textId="57ADB6CB" w:rsidR="00C21EC5" w:rsidRPr="00493DE3" w:rsidRDefault="00C21EC5" w:rsidP="00C21EC5">
            <w:pPr>
              <w:pStyle w:val="a0"/>
              <w:ind w:firstLine="420"/>
              <w:rPr>
                <w:rFonts w:ascii="宋体" w:eastAsia="宋体" w:hAnsi="宋体" w:cs="Times New Roman"/>
                <w:b w:val="0"/>
                <w:bCs w:val="0"/>
                <w:iCs/>
                <w:sz w:val="21"/>
                <w:szCs w:val="21"/>
              </w:rPr>
            </w:pPr>
          </w:p>
          <w:p w14:paraId="3E4A7784" w14:textId="49D7E0C3" w:rsidR="00C21EC5" w:rsidRPr="00493DE3" w:rsidRDefault="00C21EC5" w:rsidP="00C21EC5">
            <w:pPr>
              <w:ind w:firstLine="420"/>
              <w:rPr>
                <w:iCs/>
                <w:sz w:val="21"/>
                <w:szCs w:val="21"/>
              </w:rPr>
            </w:pPr>
          </w:p>
          <w:p w14:paraId="4E671414" w14:textId="1FC26AD9" w:rsidR="00C21EC5" w:rsidRPr="00C21EC5" w:rsidRDefault="00081DE8" w:rsidP="00C21EC5">
            <w:pPr>
              <w:ind w:firstLine="42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学生作品</w:t>
            </w:r>
            <w:r w:rsidR="00C21EC5" w:rsidRPr="00C21EC5">
              <w:rPr>
                <w:iCs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37A2139" wp14:editId="7642D818">
                  <wp:simplePos x="0" y="0"/>
                  <wp:positionH relativeFrom="column">
                    <wp:posOffset>1267846</wp:posOffset>
                  </wp:positionH>
                  <wp:positionV relativeFrom="paragraph">
                    <wp:posOffset>95636</wp:posOffset>
                  </wp:positionV>
                  <wp:extent cx="1665202" cy="1054628"/>
                  <wp:effectExtent l="0" t="0" r="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202" cy="1054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EC5" w:rsidRPr="00C21EC5">
              <w:rPr>
                <w:rFonts w:hint="eastAsia"/>
                <w:iCs/>
                <w:sz w:val="21"/>
                <w:szCs w:val="21"/>
              </w:rPr>
              <w:t>2：</w:t>
            </w:r>
          </w:p>
          <w:p w14:paraId="1A00BE77" w14:textId="299793BA" w:rsidR="00C21EC5" w:rsidRPr="00493DE3" w:rsidRDefault="00C21EC5" w:rsidP="00C21EC5">
            <w:pPr>
              <w:ind w:firstLine="420"/>
              <w:rPr>
                <w:iCs/>
                <w:sz w:val="21"/>
                <w:szCs w:val="21"/>
              </w:rPr>
            </w:pPr>
          </w:p>
          <w:p w14:paraId="419E6C36" w14:textId="77777777" w:rsidR="00C21EC5" w:rsidRPr="00493DE3" w:rsidRDefault="00C21EC5" w:rsidP="00493DE3">
            <w:pPr>
              <w:pStyle w:val="a0"/>
              <w:ind w:firstLineChars="0" w:firstLine="0"/>
              <w:jc w:val="both"/>
              <w:rPr>
                <w:rFonts w:ascii="宋体" w:eastAsia="宋体" w:hAnsi="宋体" w:cs="Times New Roman"/>
                <w:b w:val="0"/>
                <w:bCs w:val="0"/>
                <w:iCs/>
                <w:sz w:val="21"/>
                <w:szCs w:val="21"/>
              </w:rPr>
            </w:pPr>
          </w:p>
          <w:p w14:paraId="0C1F4051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通过分析和对比两种方法，巩固利用圆柱表面积公式解决问题，同时引导学生关注数据特点进行简算。</w:t>
            </w:r>
          </w:p>
          <w:p w14:paraId="1AAE6A1C" w14:textId="77777777" w:rsidR="00493DE3" w:rsidRPr="00493DE3" w:rsidRDefault="00493DE3" w:rsidP="00493DE3">
            <w:pPr>
              <w:spacing w:before="240"/>
              <w:ind w:firstLineChars="0" w:firstLine="0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四、解决生活中的表面积问题</w:t>
            </w:r>
          </w:p>
          <w:p w14:paraId="4A9DC717" w14:textId="77777777" w:rsidR="00493DE3" w:rsidRPr="00493DE3" w:rsidRDefault="00493DE3" w:rsidP="00493DE3">
            <w:pPr>
              <w:pStyle w:val="af0"/>
              <w:numPr>
                <w:ilvl w:val="0"/>
                <w:numId w:val="2"/>
              </w:numPr>
              <w:ind w:firstLineChars="100" w:firstLine="210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解决厨师帽用料问题</w:t>
            </w:r>
          </w:p>
          <w:p w14:paraId="21EBA62F" w14:textId="77777777" w:rsidR="00493DE3" w:rsidRPr="00493DE3" w:rsidRDefault="00493DE3" w:rsidP="00493DE3">
            <w:pPr>
              <w:pStyle w:val="af0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1.提出问题。</w:t>
            </w:r>
          </w:p>
          <w:p w14:paraId="685310F8" w14:textId="77777777" w:rsidR="00493DE3" w:rsidRPr="00493DE3" w:rsidRDefault="00493DE3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关于厨师帽，你有什么想研究的问题吗？</w:t>
            </w:r>
          </w:p>
          <w:p w14:paraId="55BEE743" w14:textId="77777777" w:rsidR="00493DE3" w:rsidRPr="00493DE3" w:rsidRDefault="00493DE3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bookmarkStart w:id="2" w:name="_Hlk38620535"/>
            <w:r w:rsidRPr="00493DE3">
              <w:rPr>
                <w:rFonts w:hint="eastAsia"/>
                <w:kern w:val="24"/>
                <w:sz w:val="21"/>
                <w:szCs w:val="21"/>
              </w:rPr>
              <w:t>2.出示问题。</w:t>
            </w:r>
          </w:p>
          <w:bookmarkEnd w:id="2"/>
          <w:p w14:paraId="17BAE822" w14:textId="41F63541" w:rsidR="00493DE3" w:rsidRPr="00493DE3" w:rsidRDefault="00493DE3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 xml:space="preserve">一顶圆柱形厨师帽，高30 </w:t>
            </w:r>
            <w:r w:rsidRPr="00493DE3">
              <w:rPr>
                <w:kern w:val="24"/>
                <w:sz w:val="21"/>
                <w:szCs w:val="21"/>
              </w:rPr>
              <w:t>cm</w:t>
            </w:r>
            <w:r w:rsidRPr="00493DE3">
              <w:rPr>
                <w:rFonts w:hint="eastAsia"/>
                <w:kern w:val="24"/>
                <w:sz w:val="21"/>
                <w:szCs w:val="21"/>
              </w:rPr>
              <w:t xml:space="preserve">，帽顶直径20 </w:t>
            </w:r>
            <w:r w:rsidRPr="00493DE3">
              <w:rPr>
                <w:kern w:val="24"/>
                <w:sz w:val="21"/>
                <w:szCs w:val="21"/>
              </w:rPr>
              <w:t>cm</w:t>
            </w:r>
            <w:r w:rsidRPr="00493DE3">
              <w:rPr>
                <w:rFonts w:hint="eastAsia"/>
                <w:kern w:val="24"/>
                <w:sz w:val="21"/>
                <w:szCs w:val="21"/>
              </w:rPr>
              <w:t>。做这样一顶帽子</w:t>
            </w:r>
            <w:r w:rsidR="00081DE8">
              <w:rPr>
                <w:rFonts w:hint="eastAsia"/>
                <w:kern w:val="24"/>
                <w:sz w:val="21"/>
                <w:szCs w:val="21"/>
              </w:rPr>
              <w:t>大约</w:t>
            </w:r>
            <w:r w:rsidRPr="00493DE3">
              <w:rPr>
                <w:rFonts w:hint="eastAsia"/>
                <w:kern w:val="24"/>
                <w:sz w:val="21"/>
                <w:szCs w:val="21"/>
              </w:rPr>
              <w:t>要用多少平方厘米的面料？（得数保留整十数。）</w:t>
            </w:r>
          </w:p>
          <w:p w14:paraId="78681E50" w14:textId="77777777" w:rsidR="00493DE3" w:rsidRPr="00493DE3" w:rsidRDefault="00493DE3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3.尝试解决，对比交流。</w:t>
            </w:r>
          </w:p>
          <w:p w14:paraId="4D5FEB95" w14:textId="6B25E4EB" w:rsidR="00493DE3" w:rsidRPr="00493DE3" w:rsidRDefault="00493DE3" w:rsidP="00493DE3">
            <w:pPr>
              <w:ind w:leftChars="200" w:left="480" w:firstLine="420"/>
              <w:rPr>
                <w:rFonts w:cs="宋体"/>
                <w:kern w:val="24"/>
                <w:sz w:val="21"/>
                <w:szCs w:val="21"/>
              </w:rPr>
            </w:pPr>
            <w:r w:rsidRPr="00493DE3">
              <w:rPr>
                <w:rFonts w:cs="宋体"/>
                <w:noProof/>
                <w:kern w:val="24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17B29A75" wp14:editId="0A38C9B9">
                  <wp:simplePos x="0" y="0"/>
                  <wp:positionH relativeFrom="column">
                    <wp:posOffset>1132856</wp:posOffset>
                  </wp:positionH>
                  <wp:positionV relativeFrom="paragraph">
                    <wp:posOffset>80749</wp:posOffset>
                  </wp:positionV>
                  <wp:extent cx="2130823" cy="1015691"/>
                  <wp:effectExtent l="0" t="0" r="3175" b="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823" cy="101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预设1：</w:t>
            </w:r>
          </w:p>
          <w:p w14:paraId="73DD8B2B" w14:textId="77777777" w:rsidR="00493DE3" w:rsidRDefault="00493DE3" w:rsidP="00493DE3">
            <w:pPr>
              <w:ind w:leftChars="200" w:left="480"/>
              <w:rPr>
                <w:rFonts w:cs="宋体"/>
                <w:bCs/>
                <w:szCs w:val="21"/>
              </w:rPr>
            </w:pPr>
          </w:p>
          <w:p w14:paraId="1530DADF" w14:textId="77777777" w:rsidR="00493DE3" w:rsidRDefault="00493DE3" w:rsidP="00493DE3">
            <w:pPr>
              <w:ind w:leftChars="200" w:left="480"/>
              <w:rPr>
                <w:rFonts w:cs="宋体"/>
                <w:bCs/>
                <w:szCs w:val="21"/>
              </w:rPr>
            </w:pPr>
          </w:p>
          <w:p w14:paraId="0E49665F" w14:textId="77777777" w:rsidR="00493DE3" w:rsidRDefault="00493DE3" w:rsidP="00493DE3">
            <w:pPr>
              <w:ind w:leftChars="200" w:left="480"/>
              <w:rPr>
                <w:rFonts w:cs="宋体"/>
                <w:bCs/>
                <w:szCs w:val="21"/>
              </w:rPr>
            </w:pPr>
          </w:p>
          <w:p w14:paraId="30E8F752" w14:textId="77777777" w:rsidR="00493DE3" w:rsidRDefault="00493DE3" w:rsidP="00493DE3">
            <w:pPr>
              <w:ind w:leftChars="200" w:left="480"/>
              <w:rPr>
                <w:rFonts w:cs="宋体"/>
                <w:bCs/>
                <w:szCs w:val="21"/>
              </w:rPr>
            </w:pPr>
          </w:p>
          <w:p w14:paraId="7464D017" w14:textId="77777777" w:rsidR="00493DE3" w:rsidRDefault="00493DE3" w:rsidP="00493DE3">
            <w:pPr>
              <w:pStyle w:val="af0"/>
              <w:ind w:firstLineChars="0" w:firstLine="0"/>
              <w:rPr>
                <w:rFonts w:cs="宋体"/>
                <w:kern w:val="24"/>
                <w:sz w:val="21"/>
                <w:szCs w:val="21"/>
              </w:rPr>
            </w:pPr>
          </w:p>
          <w:p w14:paraId="5A8FF13F" w14:textId="3A56D234" w:rsidR="00493DE3" w:rsidRPr="00493DE3" w:rsidRDefault="00493DE3" w:rsidP="00493DE3">
            <w:pPr>
              <w:ind w:leftChars="200" w:left="480" w:firstLine="420"/>
              <w:rPr>
                <w:rFonts w:cs="宋体"/>
                <w:kern w:val="24"/>
                <w:sz w:val="21"/>
                <w:szCs w:val="21"/>
              </w:rPr>
            </w:pPr>
            <w:r w:rsidRPr="00493DE3">
              <w:rPr>
                <w:rFonts w:cs="宋体"/>
                <w:noProof/>
                <w:kern w:val="24"/>
                <w:sz w:val="21"/>
                <w:szCs w:val="21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1130E61" wp14:editId="181DA2BF">
                  <wp:simplePos x="0" y="0"/>
                  <wp:positionH relativeFrom="column">
                    <wp:posOffset>1268091</wp:posOffset>
                  </wp:positionH>
                  <wp:positionV relativeFrom="paragraph">
                    <wp:posOffset>51810</wp:posOffset>
                  </wp:positionV>
                  <wp:extent cx="1920690" cy="840432"/>
                  <wp:effectExtent l="0" t="0" r="3810" b="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690" cy="840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预设2：</w:t>
            </w:r>
          </w:p>
          <w:p w14:paraId="5F26F77E" w14:textId="77777777" w:rsidR="00493DE3" w:rsidRDefault="00493DE3" w:rsidP="00493DE3">
            <w:pPr>
              <w:ind w:leftChars="200" w:left="480"/>
              <w:rPr>
                <w:rFonts w:cs="宋体"/>
                <w:bCs/>
                <w:szCs w:val="21"/>
              </w:rPr>
            </w:pPr>
          </w:p>
          <w:p w14:paraId="74F19568" w14:textId="77777777" w:rsidR="00493DE3" w:rsidRDefault="00493DE3" w:rsidP="00493DE3">
            <w:pPr>
              <w:ind w:leftChars="200" w:left="480"/>
              <w:rPr>
                <w:rFonts w:cs="宋体"/>
                <w:bCs/>
                <w:szCs w:val="21"/>
              </w:rPr>
            </w:pPr>
          </w:p>
          <w:p w14:paraId="1241814E" w14:textId="5CD53EE6" w:rsidR="00C21EC5" w:rsidRDefault="00493DE3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通过比较两种方法，理解这类情况使用“进一法”的道理，并引导学生养成结合生活实际分析问题的习惯。</w:t>
            </w:r>
          </w:p>
          <w:p w14:paraId="7BDAEA7F" w14:textId="16F95FDE" w:rsidR="00493DE3" w:rsidRDefault="00493DE3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（二）制作圆柱形笔筒问题</w:t>
            </w:r>
          </w:p>
          <w:p w14:paraId="191CB58C" w14:textId="5524198B" w:rsidR="00493DE3" w:rsidRPr="00493DE3" w:rsidRDefault="00493DE3" w:rsidP="00493DE3">
            <w:pPr>
              <w:ind w:firstLine="420"/>
              <w:rPr>
                <w:rFonts w:cs="宋体"/>
                <w:kern w:val="24"/>
                <w:sz w:val="21"/>
                <w:szCs w:val="21"/>
              </w:rPr>
            </w:pPr>
            <w:r w:rsidRPr="00493DE3">
              <w:rPr>
                <w:rFonts w:cs="宋体" w:hint="eastAsia"/>
                <w:kern w:val="24"/>
                <w:sz w:val="21"/>
                <w:szCs w:val="21"/>
              </w:rPr>
              <w:t>小华想用这样一张长方形纸片卷成圆柱形小笔筒，那么他可以选用面积为多少的圆作为笔筒底面呢？</w:t>
            </w:r>
          </w:p>
          <w:p w14:paraId="33C0EFAB" w14:textId="38D5FB48" w:rsidR="00701E94" w:rsidRDefault="00493DE3" w:rsidP="00493DE3">
            <w:pPr>
              <w:ind w:firstLine="420"/>
              <w:rPr>
                <w:rFonts w:cs="宋体"/>
                <w:kern w:val="24"/>
                <w:sz w:val="21"/>
                <w:szCs w:val="21"/>
              </w:rPr>
            </w:pPr>
            <w:r>
              <w:rPr>
                <w:rFonts w:cs="宋体" w:hint="eastAsia"/>
                <w:kern w:val="24"/>
                <w:sz w:val="21"/>
                <w:szCs w:val="21"/>
              </w:rPr>
              <w:t>预设1：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长方形的长</w:t>
            </w:r>
            <w:r w:rsidR="00701E94">
              <w:rPr>
                <w:rFonts w:cs="宋体" w:hint="eastAsia"/>
                <w:kern w:val="24"/>
                <w:sz w:val="21"/>
                <w:szCs w:val="21"/>
              </w:rPr>
              <w:t>作为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圆柱底面的周长</w:t>
            </w:r>
          </w:p>
          <w:p w14:paraId="7D6D6E22" w14:textId="1D38535B" w:rsidR="00493DE3" w:rsidRPr="00493DE3" w:rsidRDefault="00493DE3" w:rsidP="00493DE3">
            <w:pPr>
              <w:ind w:firstLine="420"/>
              <w:rPr>
                <w:rFonts w:cs="宋体"/>
                <w:kern w:val="24"/>
                <w:sz w:val="21"/>
                <w:szCs w:val="21"/>
              </w:rPr>
            </w:pPr>
            <w:r w:rsidRPr="00493DE3">
              <w:rPr>
                <w:rFonts w:cs="宋体" w:hint="eastAsia"/>
                <w:kern w:val="24"/>
                <w:sz w:val="21"/>
                <w:szCs w:val="21"/>
              </w:rPr>
              <w:t>18.84÷3.14</w:t>
            </w:r>
            <w:r>
              <w:rPr>
                <w:rFonts w:cs="宋体" w:hint="eastAsia"/>
                <w:kern w:val="24"/>
                <w:sz w:val="21"/>
                <w:szCs w:val="21"/>
              </w:rPr>
              <w:t>＝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6</w:t>
            </w:r>
            <w:r>
              <w:rPr>
                <w:rFonts w:cs="宋体" w:hint="eastAsia"/>
                <w:kern w:val="24"/>
                <w:sz w:val="21"/>
                <w:szCs w:val="21"/>
              </w:rPr>
              <w:t>（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厘米</w:t>
            </w:r>
            <w:r>
              <w:rPr>
                <w:rFonts w:cs="宋体" w:hint="eastAsia"/>
                <w:kern w:val="24"/>
                <w:sz w:val="21"/>
                <w:szCs w:val="21"/>
              </w:rPr>
              <w:t>）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6</w:t>
            </w:r>
            <w:r>
              <w:rPr>
                <w:rFonts w:cs="宋体" w:hint="eastAsia"/>
                <w:kern w:val="24"/>
                <w:sz w:val="21"/>
                <w:szCs w:val="21"/>
              </w:rPr>
              <w:t>÷2＝3（厘米）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3×3×3.14=28.26</w:t>
            </w:r>
            <w:r w:rsidR="00701E94">
              <w:rPr>
                <w:rFonts w:cs="宋体" w:hint="eastAsia"/>
                <w:kern w:val="24"/>
                <w:sz w:val="21"/>
                <w:szCs w:val="21"/>
              </w:rPr>
              <w:t>（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平方厘米</w:t>
            </w:r>
            <w:r w:rsidR="00701E94">
              <w:rPr>
                <w:rFonts w:cs="宋体" w:hint="eastAsia"/>
                <w:kern w:val="24"/>
                <w:sz w:val="21"/>
                <w:szCs w:val="21"/>
              </w:rPr>
              <w:t>）</w:t>
            </w:r>
          </w:p>
          <w:p w14:paraId="541D0B91" w14:textId="2461C2AC" w:rsidR="00701E94" w:rsidRDefault="00701E94" w:rsidP="00701E94">
            <w:pPr>
              <w:ind w:firstLine="420"/>
              <w:rPr>
                <w:rFonts w:cs="宋体"/>
                <w:kern w:val="24"/>
                <w:sz w:val="21"/>
                <w:szCs w:val="21"/>
              </w:rPr>
            </w:pPr>
            <w:r>
              <w:rPr>
                <w:rFonts w:cs="宋体" w:hint="eastAsia"/>
                <w:kern w:val="24"/>
                <w:sz w:val="21"/>
                <w:szCs w:val="21"/>
              </w:rPr>
              <w:t>预设</w:t>
            </w:r>
            <w:r>
              <w:rPr>
                <w:rFonts w:cs="宋体"/>
                <w:kern w:val="24"/>
                <w:sz w:val="21"/>
                <w:szCs w:val="21"/>
              </w:rPr>
              <w:t>2</w:t>
            </w:r>
            <w:r>
              <w:rPr>
                <w:rFonts w:cs="宋体" w:hint="eastAsia"/>
                <w:kern w:val="24"/>
                <w:sz w:val="21"/>
                <w:szCs w:val="21"/>
              </w:rPr>
              <w:t>：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长方形的</w:t>
            </w:r>
            <w:proofErr w:type="gramStart"/>
            <w:r>
              <w:rPr>
                <w:rFonts w:cs="宋体" w:hint="eastAsia"/>
                <w:kern w:val="24"/>
                <w:sz w:val="21"/>
                <w:szCs w:val="21"/>
              </w:rPr>
              <w:t>宽作为</w:t>
            </w:r>
            <w:proofErr w:type="gramEnd"/>
            <w:r w:rsidRPr="00493DE3">
              <w:rPr>
                <w:rFonts w:cs="宋体" w:hint="eastAsia"/>
                <w:kern w:val="24"/>
                <w:sz w:val="21"/>
                <w:szCs w:val="21"/>
              </w:rPr>
              <w:t>圆柱底面的周长</w:t>
            </w:r>
          </w:p>
          <w:p w14:paraId="375451E1" w14:textId="5490C550" w:rsidR="00701E94" w:rsidRDefault="00701E94" w:rsidP="00493DE3">
            <w:pPr>
              <w:ind w:firstLine="420"/>
              <w:rPr>
                <w:rFonts w:cs="宋体"/>
                <w:kern w:val="24"/>
                <w:sz w:val="21"/>
                <w:szCs w:val="21"/>
              </w:rPr>
            </w:pPr>
            <w:r w:rsidRPr="00493DE3">
              <w:rPr>
                <w:rFonts w:cs="宋体" w:hint="eastAsia"/>
                <w:kern w:val="24"/>
                <w:sz w:val="21"/>
                <w:szCs w:val="21"/>
              </w:rPr>
              <w:t>12.56÷3.14÷2=2</w:t>
            </w:r>
            <w:r>
              <w:rPr>
                <w:rFonts w:cs="宋体" w:hint="eastAsia"/>
                <w:kern w:val="24"/>
                <w:sz w:val="21"/>
                <w:szCs w:val="21"/>
              </w:rPr>
              <w:t>（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厘米</w:t>
            </w:r>
            <w:r>
              <w:rPr>
                <w:rFonts w:cs="宋体" w:hint="eastAsia"/>
                <w:kern w:val="24"/>
                <w:sz w:val="21"/>
                <w:szCs w:val="21"/>
              </w:rPr>
              <w:t>）</w:t>
            </w:r>
            <w:r w:rsidR="00081DE8">
              <w:rPr>
                <w:rFonts w:cs="宋体" w:hint="eastAsia"/>
                <w:kern w:val="24"/>
                <w:sz w:val="21"/>
                <w:szCs w:val="21"/>
              </w:rPr>
              <w:t xml:space="preserve"> </w:t>
            </w:r>
            <w:r w:rsidR="00081DE8">
              <w:rPr>
                <w:rFonts w:cs="宋体"/>
                <w:kern w:val="24"/>
                <w:sz w:val="21"/>
                <w:szCs w:val="21"/>
              </w:rPr>
              <w:t xml:space="preserve">   </w:t>
            </w:r>
            <w:r>
              <w:rPr>
                <w:rFonts w:cs="宋体"/>
                <w:kern w:val="24"/>
                <w:sz w:val="21"/>
                <w:szCs w:val="21"/>
              </w:rPr>
              <w:t>2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×</w:t>
            </w:r>
            <w:r>
              <w:rPr>
                <w:rFonts w:cs="宋体"/>
                <w:kern w:val="24"/>
                <w:sz w:val="21"/>
                <w:szCs w:val="21"/>
              </w:rPr>
              <w:t>2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×3.14=1</w:t>
            </w:r>
            <w:r w:rsidRPr="00493DE3">
              <w:rPr>
                <w:rFonts w:cs="宋体"/>
                <w:kern w:val="24"/>
                <w:sz w:val="21"/>
                <w:szCs w:val="21"/>
              </w:rPr>
              <w:t>2.56</w:t>
            </w:r>
            <w:r>
              <w:rPr>
                <w:rFonts w:cs="宋体" w:hint="eastAsia"/>
                <w:kern w:val="24"/>
                <w:sz w:val="21"/>
                <w:szCs w:val="21"/>
              </w:rPr>
              <w:t>（</w:t>
            </w:r>
            <w:r w:rsidRPr="00493DE3">
              <w:rPr>
                <w:rFonts w:cs="宋体" w:hint="eastAsia"/>
                <w:kern w:val="24"/>
                <w:sz w:val="21"/>
                <w:szCs w:val="21"/>
              </w:rPr>
              <w:t>平方厘米</w:t>
            </w:r>
            <w:r>
              <w:rPr>
                <w:rFonts w:cs="宋体" w:hint="eastAsia"/>
                <w:kern w:val="24"/>
                <w:sz w:val="21"/>
                <w:szCs w:val="21"/>
              </w:rPr>
              <w:t>）</w:t>
            </w:r>
          </w:p>
          <w:p w14:paraId="11482E16" w14:textId="5B74053B" w:rsidR="00493DE3" w:rsidRPr="00701E94" w:rsidRDefault="00493DE3" w:rsidP="00701E94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同学们你们同意谁的观点呢？确实，两位同学的答案都是正确的，看来换个角度看问题也许会让我们有不同的发现。</w:t>
            </w:r>
          </w:p>
          <w:p w14:paraId="6F84BC98" w14:textId="77777777" w:rsidR="00C21EC5" w:rsidRPr="00493DE3" w:rsidRDefault="00C21EC5" w:rsidP="00C21EC5">
            <w:pPr>
              <w:ind w:firstLineChars="0" w:firstLine="0"/>
              <w:rPr>
                <w:kern w:val="24"/>
                <w:sz w:val="21"/>
                <w:szCs w:val="21"/>
              </w:rPr>
            </w:pPr>
            <w:r w:rsidRPr="00493DE3">
              <w:rPr>
                <w:rFonts w:hint="eastAsia"/>
                <w:kern w:val="24"/>
                <w:sz w:val="21"/>
                <w:szCs w:val="21"/>
              </w:rPr>
              <w:t>五、全课总结</w:t>
            </w:r>
          </w:p>
          <w:p w14:paraId="537F0B3A" w14:textId="77777777" w:rsidR="00C21EC5" w:rsidRDefault="00C21EC5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 w:rsidRPr="00493DE3">
              <w:rPr>
                <w:rFonts w:cs="Times New Roman" w:hint="eastAsia"/>
                <w:kern w:val="24"/>
                <w:sz w:val="21"/>
                <w:szCs w:val="21"/>
              </w:rPr>
              <w:t>同学们，今天我们学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习了有关圆柱表面积的相关知识，并尝试应用解决了一些实际问题。你有什么收获吗？</w:t>
            </w:r>
          </w:p>
          <w:p w14:paraId="4BDE9094" w14:textId="7FC352A9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预设</w:t>
            </w:r>
            <w:r w:rsidR="00C21EC5">
              <w:rPr>
                <w:rFonts w:hint="eastAsia"/>
                <w:bCs/>
                <w:kern w:val="2"/>
                <w:sz w:val="21"/>
                <w:szCs w:val="21"/>
              </w:rPr>
              <w:t>1：圆柱的表面积包括两个底面积和一个侧面积。</w:t>
            </w:r>
          </w:p>
          <w:p w14:paraId="345D55CF" w14:textId="3818E8F8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预设</w:t>
            </w:r>
            <w:r w:rsidR="00C21EC5">
              <w:rPr>
                <w:rFonts w:hint="eastAsia"/>
                <w:bCs/>
                <w:kern w:val="2"/>
                <w:sz w:val="21"/>
                <w:szCs w:val="21"/>
              </w:rPr>
              <w:t>2：再一次体会到了转化的作用。</w:t>
            </w:r>
          </w:p>
          <w:p w14:paraId="7BB1AA15" w14:textId="70DA6A87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预设</w:t>
            </w:r>
            <w:r w:rsidR="00C21EC5">
              <w:rPr>
                <w:rFonts w:hint="eastAsia"/>
                <w:bCs/>
                <w:kern w:val="2"/>
                <w:sz w:val="21"/>
                <w:szCs w:val="21"/>
              </w:rPr>
              <w:t>3：在计算的过程中，可以借助数据的特点减少计算量。</w:t>
            </w:r>
          </w:p>
          <w:p w14:paraId="69D6D732" w14:textId="57874199" w:rsidR="00C21EC5" w:rsidRDefault="00493DE3" w:rsidP="00C21EC5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预设</w:t>
            </w:r>
            <w:r w:rsidR="00C21EC5">
              <w:rPr>
                <w:rFonts w:hint="eastAsia"/>
                <w:bCs/>
                <w:kern w:val="2"/>
                <w:sz w:val="21"/>
                <w:szCs w:val="21"/>
              </w:rPr>
              <w:t>4：我们应该仔细观察题目中的文字信息以及图片，然后结合生活实际判断好提出的问题到底与哪些面的面积有关系。</w:t>
            </w:r>
          </w:p>
          <w:p w14:paraId="0505DEFA" w14:textId="16B8B206" w:rsidR="00C21EC5" w:rsidRPr="00493DE3" w:rsidRDefault="00493DE3" w:rsidP="00493DE3">
            <w:pPr>
              <w:pStyle w:val="af1"/>
              <w:spacing w:before="0" w:beforeAutospacing="0" w:after="0" w:afterAutospacing="0" w:line="360" w:lineRule="auto"/>
              <w:jc w:val="both"/>
              <w:rPr>
                <w:bCs/>
                <w:kern w:val="2"/>
                <w:sz w:val="21"/>
                <w:szCs w:val="21"/>
              </w:rPr>
            </w:pPr>
            <w:r w:rsidRPr="00493DE3">
              <w:rPr>
                <w:rFonts w:hint="eastAsia"/>
                <w:bCs/>
                <w:kern w:val="2"/>
                <w:sz w:val="21"/>
                <w:szCs w:val="21"/>
              </w:rPr>
              <w:t>六</w:t>
            </w:r>
            <w:r w:rsidR="00C21EC5" w:rsidRPr="00493DE3">
              <w:rPr>
                <w:rFonts w:hint="eastAsia"/>
                <w:bCs/>
                <w:kern w:val="2"/>
                <w:sz w:val="21"/>
                <w:szCs w:val="21"/>
              </w:rPr>
              <w:t>、课后作业</w:t>
            </w:r>
          </w:p>
          <w:p w14:paraId="1AC948FC" w14:textId="77777777" w:rsidR="00C21EC5" w:rsidRPr="00493DE3" w:rsidRDefault="00C21EC5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 w:rsidRPr="00493DE3">
              <w:rPr>
                <w:rFonts w:hint="eastAsia"/>
                <w:bCs/>
                <w:kern w:val="2"/>
                <w:sz w:val="21"/>
                <w:szCs w:val="21"/>
              </w:rPr>
              <w:t>学习内容：数学书第21页和第22页。</w:t>
            </w:r>
          </w:p>
          <w:p w14:paraId="5535AFBB" w14:textId="3A42D898" w:rsidR="00C21EC5" w:rsidRPr="00493DE3" w:rsidRDefault="00C21EC5" w:rsidP="00493DE3">
            <w:pPr>
              <w:pStyle w:val="af1"/>
              <w:spacing w:before="0" w:beforeAutospacing="0" w:after="0" w:afterAutospacing="0" w:line="360" w:lineRule="auto"/>
              <w:ind w:firstLineChars="200" w:firstLine="420"/>
              <w:jc w:val="both"/>
              <w:rPr>
                <w:bCs/>
                <w:kern w:val="2"/>
                <w:sz w:val="21"/>
                <w:szCs w:val="21"/>
              </w:rPr>
            </w:pPr>
            <w:r w:rsidRPr="00493DE3">
              <w:rPr>
                <w:rFonts w:hint="eastAsia"/>
                <w:bCs/>
                <w:kern w:val="2"/>
                <w:sz w:val="21"/>
                <w:szCs w:val="21"/>
              </w:rPr>
              <w:t>课后作业：</w:t>
            </w:r>
            <w:r w:rsidRPr="00493DE3">
              <w:rPr>
                <w:bCs/>
                <w:kern w:val="2"/>
                <w:sz w:val="21"/>
                <w:szCs w:val="21"/>
              </w:rPr>
              <w:t>1.</w:t>
            </w:r>
            <w:r w:rsidRPr="00493DE3">
              <w:rPr>
                <w:rFonts w:hint="eastAsia"/>
                <w:bCs/>
                <w:kern w:val="2"/>
                <w:sz w:val="21"/>
                <w:szCs w:val="21"/>
              </w:rPr>
              <w:t>数学书第22页第1题。2</w:t>
            </w:r>
            <w:r w:rsidRPr="00493DE3">
              <w:rPr>
                <w:bCs/>
                <w:kern w:val="2"/>
                <w:sz w:val="21"/>
                <w:szCs w:val="21"/>
              </w:rPr>
              <w:t>.</w:t>
            </w:r>
            <w:r w:rsidRPr="00493DE3">
              <w:rPr>
                <w:rFonts w:hint="eastAsia"/>
                <w:bCs/>
                <w:kern w:val="2"/>
                <w:sz w:val="21"/>
                <w:szCs w:val="21"/>
              </w:rPr>
              <w:t>数学书第22页第2题。</w:t>
            </w:r>
          </w:p>
          <w:p w14:paraId="42E0CAFE" w14:textId="77777777" w:rsidR="00C21EC5" w:rsidRPr="00C21EC5" w:rsidRDefault="00C21EC5" w:rsidP="00C21EC5">
            <w:pPr>
              <w:ind w:firstLineChars="0"/>
              <w:jc w:val="left"/>
              <w:rPr>
                <w:sz w:val="21"/>
                <w:szCs w:val="18"/>
              </w:rPr>
            </w:pPr>
          </w:p>
          <w:p w14:paraId="5BC23A04" w14:textId="3F102E89" w:rsidR="00C21EC5" w:rsidRDefault="00C21EC5" w:rsidP="00C21EC5">
            <w:pPr>
              <w:pStyle w:val="a0"/>
              <w:ind w:firstLine="640"/>
            </w:pPr>
          </w:p>
          <w:p w14:paraId="6AD6205F" w14:textId="77777777" w:rsidR="00C21EC5" w:rsidRPr="00C21EC5" w:rsidRDefault="00C21EC5" w:rsidP="00C21EC5"/>
          <w:p w14:paraId="723C9E51" w14:textId="77777777" w:rsidR="00803D5B" w:rsidRDefault="00000000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lastRenderedPageBreak/>
              <w:t>（</w:t>
            </w:r>
            <w:proofErr w:type="gramStart"/>
            <w:r>
              <w:rPr>
                <w:rFonts w:hint="eastAsia"/>
                <w:iCs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iCs/>
                <w:sz w:val="21"/>
                <w:szCs w:val="21"/>
              </w:rPr>
              <w:t>）</w:t>
            </w:r>
            <w:r>
              <w:rPr>
                <w:rFonts w:hint="eastAsia"/>
                <w:iCs/>
                <w:color w:val="FF0000"/>
                <w:sz w:val="21"/>
                <w:szCs w:val="21"/>
              </w:rPr>
              <w:t>（不加标点）</w:t>
            </w:r>
          </w:p>
          <w:p w14:paraId="1A927CBE" w14:textId="77777777" w:rsidR="00803D5B" w:rsidRDefault="00000000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1.</w:t>
            </w:r>
            <w:r>
              <w:rPr>
                <w:iCs/>
                <w:sz w:val="21"/>
                <w:szCs w:val="21"/>
              </w:rPr>
              <w:t>XXXXXXXXXXXX。</w:t>
            </w:r>
            <w:r>
              <w:rPr>
                <w:rFonts w:hint="eastAsia"/>
                <w:iCs/>
                <w:color w:val="FF0000"/>
                <w:sz w:val="21"/>
                <w:szCs w:val="21"/>
              </w:rPr>
              <w:t>（加标点）</w:t>
            </w:r>
          </w:p>
          <w:p w14:paraId="00C84D7C" w14:textId="77777777" w:rsidR="00803D5B" w:rsidRDefault="00000000">
            <w:pPr>
              <w:ind w:firstLineChars="0" w:firstLine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（1）</w:t>
            </w:r>
            <w:r>
              <w:rPr>
                <w:iCs/>
                <w:sz w:val="21"/>
                <w:szCs w:val="21"/>
              </w:rPr>
              <w:t>XXXXXXXXXXXX。</w:t>
            </w:r>
            <w:r>
              <w:rPr>
                <w:rFonts w:hint="eastAsia"/>
                <w:iCs/>
                <w:color w:val="FF0000"/>
                <w:sz w:val="21"/>
                <w:szCs w:val="21"/>
              </w:rPr>
              <w:t>（加标点）</w:t>
            </w:r>
          </w:p>
          <w:p w14:paraId="1F5133F7" w14:textId="77777777" w:rsidR="00803D5B" w:rsidRDefault="00000000"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XXXXXXXXXXXXXXXXXXXXXXXXXXXXXXXXXXXXXXXXXXXXXXXXXXXXXXXXXXXXXXXXXXXXXXXX XXXXXXXXXXXXXXXXXXXXXXXXXXXXXXXXXXXXXXXXXXXXXXXXXXXXXXXXXXXXXXXXXXXXXXXX</w:t>
            </w:r>
            <w:r>
              <w:rPr>
                <w:rFonts w:hint="eastAsia"/>
                <w:iCs/>
                <w:sz w:val="21"/>
                <w:szCs w:val="21"/>
              </w:rPr>
              <w:t>。</w:t>
            </w:r>
          </w:p>
          <w:p w14:paraId="09433AC4" w14:textId="77777777" w:rsidR="00803D5B" w:rsidRDefault="00000000"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预设1；</w:t>
            </w:r>
          </w:p>
          <w:p w14:paraId="73321A60" w14:textId="77777777" w:rsidR="00803D5B" w:rsidRDefault="00000000"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预设2：</w:t>
            </w:r>
          </w:p>
          <w:p w14:paraId="642ABAAA" w14:textId="77777777" w:rsidR="00803D5B" w:rsidRDefault="00000000"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学生作品1：</w:t>
            </w:r>
          </w:p>
          <w:p w14:paraId="5647EFA3" w14:textId="77777777" w:rsidR="00803D5B" w:rsidRDefault="00000000"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学生作品2：</w:t>
            </w:r>
          </w:p>
          <w:p w14:paraId="20C11EED" w14:textId="77777777" w:rsidR="00803D5B" w:rsidRDefault="00000000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XXXXXXXXXXXX。</w:t>
            </w:r>
            <w:r>
              <w:rPr>
                <w:rFonts w:hint="eastAsia"/>
                <w:iCs/>
                <w:color w:val="FF0000"/>
                <w:sz w:val="21"/>
                <w:szCs w:val="21"/>
              </w:rPr>
              <w:t>（加标点）</w:t>
            </w:r>
          </w:p>
          <w:p w14:paraId="2BCC345A" w14:textId="77777777" w:rsidR="00803D5B" w:rsidRDefault="00000000">
            <w:pPr>
              <w:ind w:firstLineChars="500" w:firstLine="105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字体字号：宋体 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五号 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1.5倍行距</w:t>
            </w:r>
          </w:p>
        </w:tc>
      </w:tr>
    </w:tbl>
    <w:p w14:paraId="4E380B0E" w14:textId="77777777" w:rsidR="00803D5B" w:rsidRDefault="00803D5B">
      <w:pPr>
        <w:ind w:firstLineChars="0" w:firstLine="0"/>
        <w:jc w:val="left"/>
        <w:rPr>
          <w:sz w:val="21"/>
          <w:szCs w:val="21"/>
        </w:rPr>
      </w:pPr>
    </w:p>
    <w:sectPr w:rsidR="00803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085B" w14:textId="77777777" w:rsidR="0047610A" w:rsidRDefault="0047610A">
      <w:pPr>
        <w:spacing w:line="240" w:lineRule="auto"/>
      </w:pPr>
      <w:r>
        <w:separator/>
      </w:r>
    </w:p>
  </w:endnote>
  <w:endnote w:type="continuationSeparator" w:id="0">
    <w:p w14:paraId="33F01366" w14:textId="77777777" w:rsidR="0047610A" w:rsidRDefault="00476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D7D0" w14:textId="77777777" w:rsidR="00803D5B" w:rsidRDefault="00803D5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B95" w14:textId="77777777" w:rsidR="00803D5B" w:rsidRDefault="00803D5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E40" w14:textId="77777777" w:rsidR="00803D5B" w:rsidRDefault="00803D5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3CBF" w14:textId="77777777" w:rsidR="0047610A" w:rsidRDefault="0047610A">
      <w:r>
        <w:separator/>
      </w:r>
    </w:p>
  </w:footnote>
  <w:footnote w:type="continuationSeparator" w:id="0">
    <w:p w14:paraId="701EF77F" w14:textId="77777777" w:rsidR="0047610A" w:rsidRDefault="0047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630C" w14:textId="77777777" w:rsidR="00803D5B" w:rsidRDefault="00803D5B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07FE" w14:textId="77777777" w:rsidR="00803D5B" w:rsidRDefault="00000000">
    <w:pPr>
      <w:pStyle w:val="ab"/>
      <w:ind w:firstLineChars="0" w:firstLine="0"/>
    </w:pPr>
    <w:r>
      <w:rPr>
        <w:rFonts w:hint="eastAsia"/>
        <w:bCs/>
        <w:sz w:val="28"/>
        <w:szCs w:val="28"/>
      </w:rPr>
      <w:t>国家中小学课程资源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E0D1" w14:textId="77777777" w:rsidR="00803D5B" w:rsidRDefault="00803D5B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9D9B52"/>
    <w:multiLevelType w:val="singleLevel"/>
    <w:tmpl w:val="784C5B1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267A4F47"/>
    <w:multiLevelType w:val="hybridMultilevel"/>
    <w:tmpl w:val="897CE528"/>
    <w:lvl w:ilvl="0" w:tplc="816EEEB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903768">
    <w:abstractNumId w:val="1"/>
  </w:num>
  <w:num w:numId="2" w16cid:durableId="137955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kYzg4Yzk1ZmVmMGJhNjc3ZjhiZTcyYzE2ZDdmNWYifQ=="/>
  </w:docVars>
  <w:rsids>
    <w:rsidRoot w:val="00307394"/>
    <w:rsid w:val="00012BEE"/>
    <w:rsid w:val="000573E2"/>
    <w:rsid w:val="00081DE8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47EE1"/>
    <w:rsid w:val="00261C4B"/>
    <w:rsid w:val="00284A6A"/>
    <w:rsid w:val="00286725"/>
    <w:rsid w:val="002D4D61"/>
    <w:rsid w:val="00307394"/>
    <w:rsid w:val="00307726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64815"/>
    <w:rsid w:val="0047610A"/>
    <w:rsid w:val="0047682F"/>
    <w:rsid w:val="00493DE3"/>
    <w:rsid w:val="004A0905"/>
    <w:rsid w:val="004A2B0C"/>
    <w:rsid w:val="004B0B1A"/>
    <w:rsid w:val="004B392D"/>
    <w:rsid w:val="004B5540"/>
    <w:rsid w:val="004D0BFB"/>
    <w:rsid w:val="004E15B1"/>
    <w:rsid w:val="004F7A4A"/>
    <w:rsid w:val="00504675"/>
    <w:rsid w:val="00526949"/>
    <w:rsid w:val="005633AD"/>
    <w:rsid w:val="00576E6B"/>
    <w:rsid w:val="0059665D"/>
    <w:rsid w:val="005C455D"/>
    <w:rsid w:val="005F06CF"/>
    <w:rsid w:val="005F0831"/>
    <w:rsid w:val="005F2027"/>
    <w:rsid w:val="005F5A0C"/>
    <w:rsid w:val="00613092"/>
    <w:rsid w:val="00614477"/>
    <w:rsid w:val="00633FE2"/>
    <w:rsid w:val="006638F1"/>
    <w:rsid w:val="006654BF"/>
    <w:rsid w:val="006F240F"/>
    <w:rsid w:val="00701E94"/>
    <w:rsid w:val="0071322A"/>
    <w:rsid w:val="00784FE0"/>
    <w:rsid w:val="00793DB7"/>
    <w:rsid w:val="007D7260"/>
    <w:rsid w:val="007E6BD5"/>
    <w:rsid w:val="00803D5B"/>
    <w:rsid w:val="008100E3"/>
    <w:rsid w:val="00822EE1"/>
    <w:rsid w:val="00860F43"/>
    <w:rsid w:val="00881483"/>
    <w:rsid w:val="008925E0"/>
    <w:rsid w:val="008A189A"/>
    <w:rsid w:val="008B2D69"/>
    <w:rsid w:val="00900005"/>
    <w:rsid w:val="00933A6B"/>
    <w:rsid w:val="00957B01"/>
    <w:rsid w:val="009613BC"/>
    <w:rsid w:val="009E41CA"/>
    <w:rsid w:val="00A020FD"/>
    <w:rsid w:val="00A13617"/>
    <w:rsid w:val="00A230AD"/>
    <w:rsid w:val="00A3318A"/>
    <w:rsid w:val="00A34375"/>
    <w:rsid w:val="00A36F51"/>
    <w:rsid w:val="00A4157E"/>
    <w:rsid w:val="00A416C7"/>
    <w:rsid w:val="00A61781"/>
    <w:rsid w:val="00A65CCA"/>
    <w:rsid w:val="00A706C4"/>
    <w:rsid w:val="00A76337"/>
    <w:rsid w:val="00A803F8"/>
    <w:rsid w:val="00A93EDA"/>
    <w:rsid w:val="00AA32D3"/>
    <w:rsid w:val="00AF08FE"/>
    <w:rsid w:val="00B40D42"/>
    <w:rsid w:val="00B61602"/>
    <w:rsid w:val="00B6674A"/>
    <w:rsid w:val="00B75672"/>
    <w:rsid w:val="00B92007"/>
    <w:rsid w:val="00BB406A"/>
    <w:rsid w:val="00C17CDB"/>
    <w:rsid w:val="00C21EC5"/>
    <w:rsid w:val="00C653C6"/>
    <w:rsid w:val="00C83DBE"/>
    <w:rsid w:val="00C916D6"/>
    <w:rsid w:val="00CC1FA7"/>
    <w:rsid w:val="00CC7248"/>
    <w:rsid w:val="00CD162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9593D"/>
    <w:rsid w:val="00FB03F2"/>
    <w:rsid w:val="00FC7B4F"/>
    <w:rsid w:val="00FE0393"/>
    <w:rsid w:val="00FE4D68"/>
    <w:rsid w:val="00FF33E6"/>
    <w:rsid w:val="3CF0475E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3D23"/>
  <w15:docId w15:val="{EB17344D-EE9B-4879-B6DB-443A987C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styleId="af1">
    <w:name w:val="Normal (Web)"/>
    <w:basedOn w:val="a"/>
    <w:uiPriority w:val="99"/>
    <w:unhideWhenUsed/>
    <w:qFormat/>
    <w:rsid w:val="00C21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健伟 王</cp:lastModifiedBy>
  <cp:revision>84</cp:revision>
  <cp:lastPrinted>2021-07-14T03:25:00Z</cp:lastPrinted>
  <dcterms:created xsi:type="dcterms:W3CDTF">2020-08-16T06:34:00Z</dcterms:created>
  <dcterms:modified xsi:type="dcterms:W3CDTF">2023-03-17T06:20:00Z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2D3D77F009CA4BDA81078CE88E087B9B</vt:lpwstr>
  </property>
</Properties>
</file>